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D" w:rsidRPr="00BA3DF5" w:rsidRDefault="00BA3DF5" w:rsidP="004B0D3D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      </w:t>
      </w:r>
      <w:r w:rsidR="004B0D3D" w:rsidRPr="00BA3D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 мая в рамках "Дня науки" состоялась традиционная для Академических классов защита итоговых проектов учащихся.</w:t>
      </w:r>
    </w:p>
    <w:p w:rsidR="004B0D3D" w:rsidRP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Pr="004B0D3D" w:rsidRDefault="00BA3DF5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В этом году была организована</w:t>
      </w:r>
      <w:r w:rsidR="00ED1F84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работа пяти</w:t>
      </w:r>
      <w:r w:rsidR="004B0D3D"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секций:  </w:t>
      </w:r>
    </w:p>
    <w:p w:rsidR="004B0D3D" w:rsidRPr="00BA3DF5" w:rsidRDefault="004B0D3D" w:rsidP="00BA3D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Литература</w:t>
      </w:r>
      <w:r w:rsid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  <w:r w:rsidRP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Pr="00BA3DF5" w:rsidRDefault="004B0D3D" w:rsidP="00BA3D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История и культурология</w:t>
      </w:r>
      <w:r w:rsid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  <w:r w:rsidRP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Pr="00BA3DF5" w:rsidRDefault="004B0D3D" w:rsidP="00BA3D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Биология</w:t>
      </w:r>
      <w:r w:rsid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  <w:r w:rsidRP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Pr="00BA3DF5" w:rsidRDefault="004B0D3D" w:rsidP="00BA3D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Физика</w:t>
      </w:r>
      <w:r w:rsid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  <w:r w:rsidRP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Pr="00BA3DF5" w:rsidRDefault="004B0D3D" w:rsidP="00BA3D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Информатика</w:t>
      </w:r>
      <w:r w:rsid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.</w:t>
      </w:r>
    </w:p>
    <w:p w:rsidR="004B0D3D" w:rsidRP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Pr="004B0D3D" w:rsidRDefault="00BA3DF5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     </w:t>
      </w:r>
      <w:r w:rsidR="004B0D3D"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В работе секций приняли участие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28</w:t>
      </w:r>
      <w:r w:rsidR="004B0D3D"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чеников</w:t>
      </w:r>
      <w:r w:rsid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5-11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академических классов, руководители проектов, преподаватели, родители учащихся.</w:t>
      </w:r>
    </w:p>
    <w:p w:rsidR="004B0D3D" w:rsidRPr="004B0D3D" w:rsidRDefault="00BA3DF5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     </w:t>
      </w:r>
      <w:r w:rsidR="004B0D3D"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Практически все участники продемонстрировали высокий уровень подготовки. Ребята получили бесценный опыт публичной защиты своих проектов. </w:t>
      </w:r>
    </w:p>
    <w:p w:rsidR="004B0D3D" w:rsidRP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Pr="004B0D3D" w:rsidRDefault="00BA3DF5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     </w:t>
      </w:r>
      <w:r w:rsidR="004B0D3D"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Целями данной образовательной традиции являются: </w:t>
      </w:r>
    </w:p>
    <w:p w:rsidR="004B0D3D" w:rsidRP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Pr="004B0D3D" w:rsidRDefault="004B0D3D" w:rsidP="004B0D3D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выявление и поддержка талантливых детей</w:t>
      </w:r>
      <w:r w:rsid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4B0D3D" w:rsidRPr="004B0D3D" w:rsidRDefault="004B0D3D" w:rsidP="004B0D3D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создание среды для проявления и развития способностей каждого ребенка, стимулирования и выявления достижений учащихся</w:t>
      </w:r>
      <w:r w:rsid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4B0D3D" w:rsidRPr="004B0D3D" w:rsidRDefault="004B0D3D" w:rsidP="004B0D3D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поддержка интереса учащихся к исследовательской деятельности</w:t>
      </w:r>
      <w:r w:rsidR="00BA3DF5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4B0D3D" w:rsidRPr="004B0D3D" w:rsidRDefault="004B0D3D" w:rsidP="004B0D3D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формирование навыков целеполагания, проведения эксперимента, аналитической деятельности, рефлексии</w:t>
      </w:r>
      <w:r w:rsidR="007370DC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.</w:t>
      </w:r>
    </w:p>
    <w:p w:rsidR="004B0D3D" w:rsidRP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Pr="004B0D3D" w:rsidRDefault="007370DC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     </w:t>
      </w:r>
      <w:r w:rsidR="004B0D3D"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Особой похвалы и высокой оценки руководителей секций удостоились следующие работы:</w:t>
      </w:r>
    </w:p>
    <w:p w:rsidR="004B0D3D" w:rsidRP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 </w:t>
      </w:r>
    </w:p>
    <w:p w:rsid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proofErr w:type="spellStart"/>
      <w:r w:rsidRPr="007370D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Магун</w:t>
      </w:r>
      <w:proofErr w:type="spellEnd"/>
      <w:r w:rsidRPr="007370D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Александра, 5А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Особенности построения рассказов Даниила Хармса в сборнике "Случай"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(Литература)</w:t>
      </w:r>
      <w:r w:rsidR="007370DC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7370DC" w:rsidRPr="004B0D3D" w:rsidRDefault="007370DC" w:rsidP="007370DC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7370D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Иванова Анна, 6А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– </w:t>
      </w:r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Особняки семейства Юсуповых – архитектура домов одной семьи, как отражение моды, истории и вкусов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(Культурология)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7370DC" w:rsidRPr="004B0D3D" w:rsidRDefault="007370DC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proofErr w:type="spellStart"/>
      <w:r w:rsidRPr="007370D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Русанова</w:t>
      </w:r>
      <w:proofErr w:type="spellEnd"/>
      <w:r w:rsidRPr="007370D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Ярославна, 6А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Волосы как символ трансформации силы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(Литература)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7370D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Покровская Евгения, 6А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– </w:t>
      </w:r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"Песнь о </w:t>
      </w:r>
      <w:proofErr w:type="spellStart"/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Нибелунгах</w:t>
      </w:r>
      <w:proofErr w:type="spellEnd"/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". Этические и психологические аспекты анализа эпизодов гибели главных героев 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(Литература)</w:t>
      </w:r>
      <w:r w:rsidR="007370DC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7370DC" w:rsidRDefault="007370DC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proofErr w:type="spellStart"/>
      <w:r w:rsidRPr="007370D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Шевердяева</w:t>
      </w:r>
      <w:proofErr w:type="spellEnd"/>
      <w:r w:rsidRPr="007370D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Дарья, 6А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Герои "Саги о </w:t>
      </w:r>
      <w:proofErr w:type="spellStart"/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Рагнаре</w:t>
      </w:r>
      <w:proofErr w:type="spellEnd"/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 </w:t>
      </w:r>
      <w:proofErr w:type="spellStart"/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Лодброке</w:t>
      </w:r>
      <w:proofErr w:type="spellEnd"/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 и его сыновьях" и их образы в современной массовой культуре на примере сериала "Викинги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" (Культурология)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7370DC" w:rsidRPr="004B0D3D" w:rsidRDefault="007370DC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7370D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Кияшко Варвара, 7А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7370DC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Опасность инвазии в современном мегаполисе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(Биология)</w:t>
      </w:r>
      <w:r w:rsidR="00F44A21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  <w:bookmarkStart w:id="0" w:name="_GoBack"/>
      <w:bookmarkEnd w:id="0"/>
    </w:p>
    <w:p w:rsid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О </w:t>
      </w:r>
      <w:proofErr w:type="spellStart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Лири</w:t>
      </w:r>
      <w:proofErr w:type="spellEnd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Беатрис, 7А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"Вдали от дома". Судьбы эвакуированных детей в британской детской литературе 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(Литература)</w:t>
      </w:r>
      <w:r w:rsidR="00F44A21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F44A21" w:rsidRPr="004B0D3D" w:rsidRDefault="00F44A21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proofErr w:type="spellStart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Курбат</w:t>
      </w:r>
      <w:proofErr w:type="spellEnd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Софья, 8А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Озарение через свет в сонетах Сапгира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(Литература)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Яковлева Екатерина, 8А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Языки, на которых говорит поэзия </w:t>
      </w:r>
      <w:proofErr w:type="spellStart"/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Наймана</w:t>
      </w:r>
      <w:proofErr w:type="spellEnd"/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(Литература)</w:t>
      </w:r>
      <w:r w:rsidR="00F44A21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F44A21" w:rsidRDefault="00F44A21" w:rsidP="00F44A21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lastRenderedPageBreak/>
        <w:t>Жуков Алексей, 9А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Рецензия на книгу Е.Н. </w:t>
      </w:r>
      <w:proofErr w:type="spellStart"/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Понасенкова</w:t>
      </w:r>
      <w:proofErr w:type="spellEnd"/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 "Первая научная история войны 1812 года" 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(История)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F44A21" w:rsidRPr="004B0D3D" w:rsidRDefault="00F44A21" w:rsidP="00F44A21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proofErr w:type="spellStart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Вервейн</w:t>
      </w:r>
      <w:proofErr w:type="spellEnd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Екатерина, 11А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Обработка текста при помощи </w:t>
      </w:r>
      <w:proofErr w:type="spellStart"/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сверточной</w:t>
      </w:r>
      <w:proofErr w:type="spellEnd"/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 </w:t>
      </w:r>
      <w:proofErr w:type="spellStart"/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нейросети</w:t>
      </w:r>
      <w:proofErr w:type="spellEnd"/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 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(Информатика)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F44A21" w:rsidRPr="004B0D3D" w:rsidRDefault="00F44A21" w:rsidP="00F44A21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Горлов Артем, 11А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Обработка текста при помощи нейронной сети </w:t>
      </w:r>
      <w:proofErr w:type="spellStart"/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DistilBert</w:t>
      </w:r>
      <w:proofErr w:type="spellEnd"/>
      <w:r w:rsidRPr="00F44A21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 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(Информатика, </w:t>
      </w:r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высший балл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F44A21" w:rsidRPr="004B0D3D" w:rsidRDefault="00F44A21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proofErr w:type="spellStart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Истамбулова</w:t>
      </w:r>
      <w:proofErr w:type="spellEnd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</w:t>
      </w:r>
      <w:proofErr w:type="spellStart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Айна</w:t>
      </w:r>
      <w:proofErr w:type="spellEnd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и </w:t>
      </w:r>
      <w:proofErr w:type="spellStart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Максумова</w:t>
      </w:r>
      <w:proofErr w:type="spellEnd"/>
      <w:r w:rsidRPr="00F44A21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Рената, 11А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B358A6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Проблема преподавания вопросов взросления и созревания в средней школе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(Культурология)</w:t>
      </w:r>
      <w:r w:rsidR="00B358A6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B358A6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Лашков Аркадий, 11А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B358A6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Образ города в фильмах </w:t>
      </w:r>
      <w:proofErr w:type="spellStart"/>
      <w:r w:rsidRPr="00B358A6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Вуди</w:t>
      </w:r>
      <w:proofErr w:type="spellEnd"/>
      <w:r w:rsidRPr="00B358A6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 Аллена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(Культурология)</w:t>
      </w:r>
      <w:r w:rsidR="00B358A6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F44A21" w:rsidRPr="004B0D3D" w:rsidRDefault="00F44A21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B358A6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Пономарев Александр, 11А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B358A6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 xml:space="preserve">Виртуальная Физическая лаборатория 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(Физика)</w:t>
      </w:r>
      <w:r w:rsidR="00B358A6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4B0D3D" w:rsidRPr="004B0D3D" w:rsidRDefault="004B0D3D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proofErr w:type="spellStart"/>
      <w:r w:rsidRPr="00B358A6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Хосуева</w:t>
      </w:r>
      <w:proofErr w:type="spellEnd"/>
      <w:r w:rsidRPr="00B358A6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 xml:space="preserve"> Елизавета, 11А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–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r w:rsidRPr="00B358A6">
        <w:rPr>
          <w:rFonts w:ascii="Times New Roman" w:eastAsia="Times New Roman" w:hAnsi="Times New Roman"/>
          <w:i/>
          <w:color w:val="1C1C1C"/>
          <w:sz w:val="28"/>
          <w:szCs w:val="28"/>
          <w:lang w:eastAsia="ru-RU"/>
        </w:rPr>
        <w:t>Произведения А. Дюрера в кинематографе</w:t>
      </w:r>
      <w:r w:rsidRPr="004B0D3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(Культурология)</w:t>
      </w:r>
      <w:r w:rsidR="00B358A6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.</w:t>
      </w:r>
    </w:p>
    <w:p w:rsidR="00F44A21" w:rsidRDefault="00F44A21" w:rsidP="004B0D3D">
      <w:pPr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4B0D3D" w:rsidRPr="00B358A6" w:rsidRDefault="00B358A6" w:rsidP="004B0D3D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4B0D3D" w:rsidRPr="00B358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Организаторы мероприятия выражают огромную благодарность руководителям секций: </w:t>
      </w:r>
      <w:proofErr w:type="spellStart"/>
      <w:r w:rsidR="004B0D3D" w:rsidRPr="00B358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Балаценко</w:t>
      </w:r>
      <w:proofErr w:type="spellEnd"/>
      <w:r w:rsidR="004B0D3D" w:rsidRPr="00B358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О.Н., Беловой О.Д., </w:t>
      </w:r>
      <w:proofErr w:type="spellStart"/>
      <w:r w:rsidR="004B0D3D" w:rsidRPr="00B358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Зограф</w:t>
      </w:r>
      <w:proofErr w:type="spellEnd"/>
      <w:r w:rsidR="004B0D3D" w:rsidRPr="00B358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А.А.,</w:t>
      </w:r>
    </w:p>
    <w:p w:rsidR="004B0D3D" w:rsidRPr="00B358A6" w:rsidRDefault="004B0D3D" w:rsidP="004B0D3D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spellStart"/>
      <w:r w:rsidRPr="00B358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Тиходееву</w:t>
      </w:r>
      <w:proofErr w:type="spellEnd"/>
      <w:r w:rsidRPr="00B358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О.Н., Толченниковой И.В., Фролову Е.А.</w:t>
      </w:r>
      <w:r w:rsidR="00B358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B358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E54014" w:rsidRPr="004B0D3D" w:rsidRDefault="00E54014" w:rsidP="004B0D3D">
      <w:pPr>
        <w:jc w:val="both"/>
        <w:rPr>
          <w:rFonts w:ascii="Times New Roman" w:hAnsi="Times New Roman"/>
          <w:sz w:val="28"/>
          <w:szCs w:val="28"/>
        </w:rPr>
      </w:pPr>
    </w:p>
    <w:sectPr w:rsidR="00E54014" w:rsidRPr="004B0D3D" w:rsidSect="006330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4FC"/>
    <w:multiLevelType w:val="hybridMultilevel"/>
    <w:tmpl w:val="C5B8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33385"/>
    <w:multiLevelType w:val="multilevel"/>
    <w:tmpl w:val="0D84CDB2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D"/>
    <w:rsid w:val="004B0D3D"/>
    <w:rsid w:val="005B318B"/>
    <w:rsid w:val="00633065"/>
    <w:rsid w:val="007370DC"/>
    <w:rsid w:val="0075128E"/>
    <w:rsid w:val="00B358A6"/>
    <w:rsid w:val="00BA3DF5"/>
    <w:rsid w:val="00BA7185"/>
    <w:rsid w:val="00BE31E3"/>
    <w:rsid w:val="00E54014"/>
    <w:rsid w:val="00ED1F84"/>
    <w:rsid w:val="00F42614"/>
    <w:rsid w:val="00F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D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D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 Николаевна Украинская</cp:lastModifiedBy>
  <cp:revision>4</cp:revision>
  <dcterms:created xsi:type="dcterms:W3CDTF">2022-05-31T12:45:00Z</dcterms:created>
  <dcterms:modified xsi:type="dcterms:W3CDTF">2023-01-31T07:53:00Z</dcterms:modified>
</cp:coreProperties>
</file>